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楷体_GB2312" w:eastAsia="楷体_GB2312"/>
          <w:b w:val="0"/>
          <w:bCs w:val="0"/>
          <w:sz w:val="44"/>
          <w:szCs w:val="44"/>
        </w:rPr>
      </w:pPr>
      <w:bookmarkStart w:id="0" w:name="OLE_LINK2"/>
      <w:r>
        <w:rPr>
          <w:rFonts w:hint="eastAsia" w:ascii="宋体" w:hAnsi="宋体"/>
          <w:sz w:val="44"/>
          <w:szCs w:val="44"/>
          <w:lang w:val="en-US" w:eastAsia="zh-CN"/>
        </w:rPr>
        <w:t>未来</w:t>
      </w:r>
      <w:bookmarkEnd w:id="0"/>
      <w:r>
        <w:rPr>
          <w:rFonts w:hint="eastAsia" w:ascii="宋体" w:hAnsi="宋体"/>
          <w:sz w:val="44"/>
          <w:szCs w:val="44"/>
          <w:lang w:val="en-US" w:eastAsia="zh-CN"/>
        </w:rPr>
        <w:t>系列</w:t>
      </w:r>
      <w:r>
        <w:rPr>
          <w:rFonts w:hint="eastAsia" w:ascii="宋体" w:hAnsi="宋体"/>
          <w:b w:val="0"/>
          <w:bCs w:val="0"/>
          <w:sz w:val="44"/>
          <w:szCs w:val="44"/>
          <w:lang w:eastAsia="zh-CN"/>
        </w:rPr>
        <w:t>房车</w:t>
      </w:r>
      <w:r>
        <w:rPr>
          <w:rFonts w:hint="eastAsia" w:ascii="宋体" w:hAnsi="宋体"/>
          <w:b w:val="0"/>
          <w:bCs w:val="0"/>
          <w:sz w:val="44"/>
          <w:szCs w:val="44"/>
        </w:rPr>
        <w:t>配置表</w:t>
      </w:r>
    </w:p>
    <w:tbl>
      <w:tblPr>
        <w:tblStyle w:val="5"/>
        <w:tblW w:w="10066" w:type="dxa"/>
        <w:tblInd w:w="102" w:type="dxa"/>
        <w:tblBorders>
          <w:top w:val="thinThickSmallGap" w:color="auto" w:sz="24" w:space="0"/>
          <w:left w:val="thinThickSmallGap" w:color="auto" w:sz="24" w:space="0"/>
          <w:bottom w:val="thickThinSmallGap" w:color="auto" w:sz="24" w:space="0"/>
          <w:right w:val="thickThinSmall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"/>
        <w:gridCol w:w="1118"/>
        <w:gridCol w:w="154"/>
        <w:gridCol w:w="391"/>
        <w:gridCol w:w="722"/>
        <w:gridCol w:w="946"/>
        <w:gridCol w:w="423"/>
        <w:gridCol w:w="428"/>
        <w:gridCol w:w="866"/>
        <w:gridCol w:w="1622"/>
        <w:gridCol w:w="89"/>
        <w:gridCol w:w="334"/>
        <w:gridCol w:w="522"/>
        <w:gridCol w:w="2279"/>
        <w:gridCol w:w="166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80" w:hRule="exact"/>
        </w:trPr>
        <w:tc>
          <w:tcPr>
            <w:tcW w:w="1663" w:type="dxa"/>
            <w:gridSpan w:val="3"/>
            <w:tcBorders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  <w:lang w:eastAsia="zh-TW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车辆型号</w:t>
            </w:r>
          </w:p>
        </w:tc>
        <w:tc>
          <w:tcPr>
            <w:tcW w:w="3385" w:type="dxa"/>
            <w:gridSpan w:val="5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依维柯AD02自动挡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国Ⅵ-4.5T</w:t>
            </w:r>
          </w:p>
        </w:tc>
        <w:tc>
          <w:tcPr>
            <w:tcW w:w="1622" w:type="dxa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类别</w:t>
            </w:r>
          </w:p>
        </w:tc>
        <w:tc>
          <w:tcPr>
            <w:tcW w:w="3390" w:type="dxa"/>
            <w:gridSpan w:val="5"/>
            <w:tcBorders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="楷体_GB2312" w:eastAsia="宋体"/>
                <w:szCs w:val="21"/>
                <w:lang w:val="en-US" w:eastAsia="zh-CN"/>
              </w:rPr>
            </w:pPr>
            <w:r>
              <w:rPr>
                <w:rFonts w:hint="eastAsia" w:ascii="楷体_GB2312"/>
                <w:szCs w:val="21"/>
                <w:lang w:val="en-US" w:eastAsia="zh-CN"/>
              </w:rPr>
              <w:t>WL-I-2023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680" w:hRule="exact"/>
        </w:trPr>
        <w:tc>
          <w:tcPr>
            <w:tcW w:w="1663" w:type="dxa"/>
            <w:gridSpan w:val="3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布局</w:t>
            </w:r>
          </w:p>
        </w:tc>
        <w:tc>
          <w:tcPr>
            <w:tcW w:w="3385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21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21"/>
                <w:lang w:val="en-US" w:eastAsia="zh-CN"/>
              </w:rPr>
              <w:t>3未来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21"/>
              </w:rPr>
              <w:t>款大额头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21"/>
                <w:lang w:eastAsia="zh-CN"/>
              </w:rPr>
              <w:t>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21"/>
              </w:rPr>
              <w:t>上门（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21"/>
                <w:lang w:val="en-US" w:eastAsia="zh-CN"/>
              </w:rPr>
              <w:t>无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21"/>
              </w:rPr>
              <w:t>拓展）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21"/>
                <w:lang w:val="en-US" w:eastAsia="zh-CN"/>
              </w:rPr>
              <w:t>有两侧窗，无额头天窗</w:t>
            </w:r>
          </w:p>
        </w:tc>
        <w:tc>
          <w:tcPr>
            <w:tcW w:w="1622" w:type="dxa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载荷人数</w:t>
            </w:r>
          </w:p>
        </w:tc>
        <w:tc>
          <w:tcPr>
            <w:tcW w:w="339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szCs w:val="21"/>
              </w:rPr>
            </w:pPr>
            <w:r>
              <w:rPr>
                <w:rFonts w:hint="eastAsia" w:ascii="楷体_GB2312"/>
                <w:szCs w:val="21"/>
                <w:lang w:val="en-US" w:eastAsia="zh-CN"/>
              </w:rPr>
              <w:t>4-5</w:t>
            </w:r>
            <w:r>
              <w:rPr>
                <w:rFonts w:hint="eastAsia" w:ascii="楷体_GB2312"/>
                <w:szCs w:val="21"/>
              </w:rPr>
              <w:t>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restart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  <w:lang w:eastAsia="zh-TW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颜色</w:t>
            </w: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车头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白色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车厢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eastAsia="zh-CN"/>
              </w:rPr>
              <w:t>白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色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 xml:space="preserve">                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灰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色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主板材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□JH-006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配色门板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□JH-006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kern w:val="2"/>
                <w:sz w:val="21"/>
                <w:szCs w:val="21"/>
                <w:lang w:val="en-US" w:eastAsia="zh-CN" w:bidi="ar-SA"/>
              </w:rPr>
              <w:t>台面款式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□白色石纹8298NM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663" w:type="dxa"/>
            <w:gridSpan w:val="3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4"/>
                <w:szCs w:val="24"/>
                <w:lang w:eastAsia="zh-TW"/>
              </w:rPr>
            </w:pPr>
          </w:p>
        </w:tc>
        <w:tc>
          <w:tcPr>
            <w:tcW w:w="1668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皮革</w:t>
            </w:r>
          </w:p>
        </w:tc>
        <w:tc>
          <w:tcPr>
            <w:tcW w:w="6729" w:type="dxa"/>
            <w:gridSpan w:val="9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b/>
                <w:szCs w:val="21"/>
                <w:lang w:eastAsia="zh-TW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□5801-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和5801-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>拼色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restart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底盘</w:t>
            </w:r>
          </w:p>
          <w:p>
            <w:pPr>
              <w:jc w:val="center"/>
              <w:rPr>
                <w:rFonts w:ascii="楷体_GB2312"/>
                <w:b/>
                <w:sz w:val="28"/>
                <w:szCs w:val="28"/>
              </w:rPr>
            </w:pPr>
            <w:r>
              <w:rPr>
                <w:rFonts w:hint="eastAsia" w:ascii="楷体_GB2312"/>
                <w:b/>
                <w:sz w:val="28"/>
                <w:szCs w:val="28"/>
              </w:rPr>
              <w:t>参数</w:t>
            </w: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排量：3.0T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外形尺寸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599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*23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90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*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3230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油箱:100L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最大功率：1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KW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轴距：3300mm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驱动方式：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后驱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变速箱：8AT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燃料种类：柴油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国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排放标准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轮胎规格:195/75R16LT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钢板弹簧片：3片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397" w:hRule="exac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</w:tc>
        <w:tc>
          <w:tcPr>
            <w:tcW w:w="2910" w:type="dxa"/>
            <w:gridSpan w:val="5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导航一体机（倒车影像）</w:t>
            </w:r>
          </w:p>
        </w:tc>
        <w:tc>
          <w:tcPr>
            <w:tcW w:w="2911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双发电机（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12V、150A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967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551" w:hRule="exact"/>
        </w:trPr>
        <w:tc>
          <w:tcPr>
            <w:tcW w:w="1272" w:type="dxa"/>
            <w:gridSpan w:val="2"/>
            <w:vMerge w:val="restart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  <w:r>
              <w:rPr>
                <w:rFonts w:hint="eastAsia" w:ascii="楷体_GB2312"/>
                <w:b/>
                <w:sz w:val="48"/>
                <w:szCs w:val="48"/>
              </w:rPr>
              <w:t>配</w:t>
            </w: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</w:p>
          <w:p>
            <w:pPr>
              <w:jc w:val="center"/>
              <w:rPr>
                <w:rFonts w:ascii="楷体_GB2312"/>
                <w:b/>
                <w:sz w:val="48"/>
                <w:szCs w:val="48"/>
              </w:rPr>
            </w:pPr>
            <w:r>
              <w:rPr>
                <w:rFonts w:hint="eastAsia" w:ascii="楷体_GB2312"/>
                <w:b/>
                <w:sz w:val="48"/>
                <w:szCs w:val="48"/>
              </w:rPr>
              <w:t>置</w:t>
            </w:r>
          </w:p>
        </w:tc>
        <w:tc>
          <w:tcPr>
            <w:tcW w:w="8788" w:type="dxa"/>
            <w:gridSpan w:val="1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sz w:val="36"/>
                <w:szCs w:val="36"/>
              </w:rPr>
            </w:pPr>
            <w:r>
              <w:rPr>
                <w:rFonts w:ascii="楷体_GB2312"/>
                <w:sz w:val="36"/>
                <w:szCs w:val="36"/>
              </w:rPr>
              <w:t>基础配置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外观</w:t>
            </w: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四明治保温箱体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免漆彩铝板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房车专用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加水口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房车专用外推窗+舱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门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房车专用市电接口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美式房车门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+密码锁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3.5米手动遮阳棚+灯带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水箱</w:t>
            </w: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清水箱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220L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灰水箱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60L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布艺</w:t>
            </w: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布艺床帘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超纤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皮革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面料卡座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tabs>
                <w:tab w:val="left" w:pos="537"/>
              </w:tabs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卫生间</w:t>
            </w: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</w:rPr>
              <w:t>吸塑卫生间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换气扇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val="en-US" w:eastAsia="zh-CN"/>
              </w:rPr>
              <w:t>进口旋转式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1"/>
                <w:szCs w:val="21"/>
                <w:lang w:eastAsia="zh-CN"/>
              </w:rPr>
              <w:t>坐便器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化妆镜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淋浴花洒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照明灯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厨房</w:t>
            </w: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FRP水槽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房车85L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冰箱（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DC12V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万向水龙头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水电</w:t>
            </w: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大1P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变频空调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热水器25L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电动踏步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触控式集成控制系统（7寸）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6000W逆变器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48V200AH房车锂电池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水泵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220V电源插座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床头阅读灯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USB接口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外接电源线15米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外接水管10米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万向升降桌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氛围灯带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restart"/>
            <w:tcBorders>
              <w:top w:val="dashSmallGap" w:color="auto" w:sz="4" w:space="0"/>
              <w:left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装饰</w:t>
            </w: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防实木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地板革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豪华家具组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上门网兜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vMerge w:val="continue"/>
            <w:tcBorders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车内拉手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ckThinSmallGap" w:color="auto" w:sz="24" w:space="0"/>
            <w:right w:val="thickThinSmall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6" w:type="dxa"/>
          <w:cantSplit/>
          <w:trHeight w:val="414" w:hRule="atLeast"/>
        </w:trPr>
        <w:tc>
          <w:tcPr>
            <w:tcW w:w="1272" w:type="dxa"/>
            <w:gridSpan w:val="2"/>
            <w:vMerge w:val="continue"/>
            <w:tcBorders>
              <w:top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rPr>
                <w:rFonts w:ascii="楷体_GB2312"/>
                <w:b/>
                <w:sz w:val="32"/>
              </w:rPr>
            </w:pPr>
          </w:p>
        </w:tc>
        <w:tc>
          <w:tcPr>
            <w:tcW w:w="1113" w:type="dxa"/>
            <w:gridSpan w:val="2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床组</w:t>
            </w:r>
          </w:p>
        </w:tc>
        <w:tc>
          <w:tcPr>
            <w:tcW w:w="2663" w:type="dxa"/>
            <w:gridSpan w:val="4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额头双人床</w:t>
            </w:r>
          </w:p>
        </w:tc>
        <w:tc>
          <w:tcPr>
            <w:tcW w:w="2567" w:type="dxa"/>
            <w:gridSpan w:val="4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L型</w:t>
            </w:r>
            <w:r>
              <w:rPr>
                <w:rFonts w:hint="eastAsia"/>
                <w:sz w:val="21"/>
                <w:szCs w:val="21"/>
              </w:rPr>
              <w:t>卡座</w:t>
            </w:r>
          </w:p>
        </w:tc>
        <w:tc>
          <w:tcPr>
            <w:tcW w:w="2445" w:type="dxa"/>
            <w:gridSpan w:val="2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后纵床上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翻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下铺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1.95米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32" w:hRule="atLeast"/>
        </w:trPr>
        <w:tc>
          <w:tcPr>
            <w:tcW w:w="9900" w:type="dxa"/>
            <w:gridSpan w:val="14"/>
            <w:tcBorders>
              <w:top w:val="thinThickSmallGap" w:color="auto" w:sz="24" w:space="0"/>
              <w:bottom w:val="dashSmallGap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18"/>
              </w:rPr>
              <w:t>选配件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bCs/>
                <w:color w:val="auto"/>
                <w:kern w:val="0"/>
                <w:szCs w:val="21"/>
                <w:lang w:bidi="ar"/>
              </w:rPr>
              <w:t>户外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Cs w:val="21"/>
                <w:lang w:val="en-US" w:eastAsia="zh-CN" w:bidi="ar"/>
              </w:rPr>
              <w:t>折叠桌板</w:t>
            </w: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 w:cstheme="minorEastAsia"/>
                <w:bCs/>
                <w:color w:val="auto"/>
                <w:kern w:val="0"/>
                <w:szCs w:val="21"/>
                <w:lang w:bidi="ar"/>
              </w:rPr>
              <w:t>户外抽拉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kern w:val="0"/>
                <w:szCs w:val="21"/>
                <w:lang w:val="en-US" w:eastAsia="zh-CN" w:bidi="ar"/>
              </w:rPr>
              <w:t>柴油</w:t>
            </w:r>
            <w:r>
              <w:rPr>
                <w:rFonts w:asciiTheme="minorEastAsia" w:hAnsiTheme="minorEastAsia" w:eastAsiaTheme="minorEastAsia" w:cstheme="minorEastAsia"/>
                <w:bCs/>
                <w:color w:val="auto"/>
                <w:kern w:val="0"/>
                <w:szCs w:val="21"/>
                <w:lang w:bidi="ar"/>
              </w:rPr>
              <w:t>灶</w:t>
            </w: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jc w:val="both"/>
              <w:rPr>
                <w:rFonts w:asciiTheme="minorEastAsia" w:hAnsiTheme="minorEastAsia" w:eastAsiaTheme="minorEastAsia" w:cstheme="minorEastAsia"/>
                <w:color w:val="auto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12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00W太阳能板</w:t>
            </w:r>
          </w:p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（含控制器和蓝牙控制）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流媒体后视镜</w:t>
            </w: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四路监控（含显示屏）</w:t>
            </w: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额头天窗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手动驻车支腿</w:t>
            </w: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额头32寸电视</w:t>
            </w: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bCs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锂电池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系统48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 xml:space="preserve">V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Cs w:val="21"/>
              </w:rPr>
              <w:t>00AH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</w:rPr>
              <w:t>三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  <w:lang w:val="en-US" w:eastAsia="zh-CN"/>
              </w:rPr>
              <w:t>口</w:t>
            </w:r>
            <w:r>
              <w:rPr>
                <w:rFonts w:hint="eastAsia" w:asciiTheme="minorEastAsia" w:hAnsiTheme="minorEastAsia" w:eastAsiaTheme="minorEastAsia" w:cstheme="minorEastAsia"/>
                <w:bCs/>
                <w:color w:val="auto"/>
                <w:szCs w:val="21"/>
              </w:rPr>
              <w:t>拖车杠</w:t>
            </w: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Cs w:val="21"/>
              </w:rPr>
              <w:t>5KW柴油驻车暖风</w:t>
            </w: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Cs w:val="21"/>
                <w:lang w:val="en-US" w:eastAsia="zh-CN"/>
              </w:rPr>
              <w:t>3KG洗衣机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567" w:hRule="atLeast"/>
        </w:trPr>
        <w:tc>
          <w:tcPr>
            <w:tcW w:w="3760" w:type="dxa"/>
            <w:gridSpan w:val="7"/>
            <w:tcBorders>
              <w:top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hint="default" w:asciiTheme="minorEastAsia" w:hAnsiTheme="minorEastAsia" w:eastAsiaTheme="minorEastAsia" w:cstheme="minorEastAsia"/>
                <w:szCs w:val="21"/>
                <w:lang w:val="en-US" w:eastAsia="zh-CN"/>
              </w:rPr>
            </w:pPr>
          </w:p>
        </w:tc>
        <w:tc>
          <w:tcPr>
            <w:tcW w:w="3005" w:type="dxa"/>
            <w:gridSpan w:val="4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  <w:right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color w:val="000000"/>
                <w:kern w:val="0"/>
                <w:szCs w:val="21"/>
              </w:rPr>
            </w:pPr>
          </w:p>
        </w:tc>
        <w:tc>
          <w:tcPr>
            <w:tcW w:w="3135" w:type="dxa"/>
            <w:gridSpan w:val="3"/>
            <w:tcBorders>
              <w:top w:val="dashSmallGap" w:color="auto" w:sz="4" w:space="0"/>
              <w:left w:val="dashSmallGap" w:color="auto" w:sz="4" w:space="0"/>
              <w:bottom w:val="dashSmallGap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 w:cstheme="minorEastAsia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single" w:color="auto" w:sz="4" w:space="0"/>
            <w:right w:val="thickThin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66" w:type="dxa"/>
          <w:cantSplit/>
          <w:trHeight w:val="632" w:hRule="atLeast"/>
        </w:trPr>
        <w:tc>
          <w:tcPr>
            <w:tcW w:w="1124" w:type="dxa"/>
            <w:gridSpan w:val="2"/>
            <w:tcBorders>
              <w:top w:val="dashSmallGap" w:color="auto" w:sz="4" w:space="0"/>
              <w:bottom w:val="thickThinSmallGap" w:color="auto" w:sz="24" w:space="0"/>
              <w:right w:val="dashSmallGap" w:color="auto" w:sz="4" w:space="0"/>
            </w:tcBorders>
            <w:vAlign w:val="center"/>
          </w:tcPr>
          <w:p>
            <w:pPr>
              <w:rPr>
                <w:rFonts w:ascii="楷体_GB2312"/>
                <w:b/>
                <w:sz w:val="32"/>
              </w:rPr>
            </w:pPr>
            <w:r>
              <w:rPr>
                <w:rFonts w:hint="eastAsia" w:ascii="楷体_GB2312"/>
                <w:b/>
                <w:sz w:val="32"/>
              </w:rPr>
              <w:t>说明</w:t>
            </w:r>
          </w:p>
        </w:tc>
        <w:tc>
          <w:tcPr>
            <w:tcW w:w="8776" w:type="dxa"/>
            <w:gridSpan w:val="12"/>
            <w:tcBorders>
              <w:top w:val="dashSmallGap" w:color="auto" w:sz="4" w:space="0"/>
              <w:left w:val="dashSmallGap" w:color="auto" w:sz="4" w:space="0"/>
              <w:bottom w:val="thickThinSmallGap" w:color="auto" w:sz="2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注：如选择的选配件和基础配置</w:t>
            </w:r>
            <w:r>
              <w:rPr>
                <w:rFonts w:hint="eastAsia" w:ascii="宋体" w:hAnsi="宋体" w:cs="宋体"/>
                <w:sz w:val="22"/>
                <w:szCs w:val="22"/>
                <w:lang w:val="en-US" w:eastAsia="zh-CN"/>
              </w:rPr>
              <w:t>相</w:t>
            </w:r>
            <w:r>
              <w:rPr>
                <w:rFonts w:hint="eastAsia" w:ascii="宋体" w:hAnsi="宋体" w:cs="宋体"/>
                <w:sz w:val="22"/>
                <w:szCs w:val="22"/>
              </w:rPr>
              <w:t>冲突，将以选配件为准，覆盖对应的基础配置</w:t>
            </w:r>
            <w:r>
              <w:rPr>
                <w:rFonts w:hint="eastAsia" w:ascii="宋体" w:hAnsi="宋体" w:cs="宋体"/>
                <w:sz w:val="22"/>
                <w:szCs w:val="22"/>
                <w:lang w:eastAsia="zh-CN"/>
              </w:rPr>
              <w:t>，</w:t>
            </w:r>
            <w:r>
              <w:rPr>
                <w:rFonts w:hint="eastAsia" w:ascii="宋体" w:hAnsi="宋体" w:cs="宋体"/>
                <w:sz w:val="22"/>
                <w:szCs w:val="22"/>
              </w:rPr>
              <w:t>不另行通知。</w:t>
            </w:r>
          </w:p>
        </w:tc>
      </w:tr>
    </w:tbl>
    <w:p>
      <w:pPr>
        <w:jc w:val="left"/>
        <w:rPr>
          <w:rFonts w:hint="eastAsia" w:eastAsia="宋体"/>
          <w:sz w:val="36"/>
          <w:szCs w:val="36"/>
          <w:lang w:eastAsia="zh-CN"/>
        </w:rPr>
      </w:pPr>
    </w:p>
    <w:p>
      <w:pPr>
        <w:jc w:val="center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平面布局图</w:t>
      </w:r>
    </w:p>
    <w:p>
      <w:pPr>
        <w:jc w:val="center"/>
        <w:rPr>
          <w:rFonts w:hint="eastAsia"/>
          <w:sz w:val="22"/>
          <w:szCs w:val="22"/>
          <w:lang w:val="en-US" w:eastAsia="zh-CN"/>
        </w:rPr>
      </w:pPr>
    </w:p>
    <w:p>
      <w:pPr>
        <w:jc w:val="center"/>
        <w:rPr>
          <w:rFonts w:hint="default"/>
          <w:sz w:val="36"/>
          <w:szCs w:val="36"/>
          <w:lang w:val="en-US" w:eastAsia="zh-CN"/>
        </w:rPr>
      </w:pPr>
      <w:r>
        <w:rPr>
          <w:rFonts w:hint="default"/>
          <w:sz w:val="36"/>
          <w:szCs w:val="36"/>
          <w:lang w:val="en-US" w:eastAsia="zh-CN"/>
        </w:rPr>
        <w:drawing>
          <wp:inline distT="0" distB="0" distL="114300" distR="114300">
            <wp:extent cx="6342380" cy="2767330"/>
            <wp:effectExtent l="0" t="0" r="0" b="0"/>
            <wp:docPr id="1" name="图片 1" descr="5ce0014cfcdc840c521e67244b2a2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ce0014cfcdc840c521e67244b2a2ca"/>
                    <pic:cNvPicPr>
                      <a:picLocks noChangeAspect="1"/>
                    </pic:cNvPicPr>
                  </pic:nvPicPr>
                  <pic:blipFill>
                    <a:blip r:embed="rId8"/>
                    <a:srcRect l="14588" t="27823" r="9879" b="20618"/>
                    <a:stretch>
                      <a:fillRect/>
                    </a:stretch>
                  </pic:blipFill>
                  <pic:spPr>
                    <a:xfrm>
                      <a:off x="0" y="0"/>
                      <a:ext cx="6342380" cy="276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094" w:right="926" w:bottom="1701" w:left="108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2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  <w:jc w:val="both"/>
      <w:rPr>
        <w:rFonts w:ascii="宋体" w:hAnsi="宋体"/>
        <w:b/>
      </w:rPr>
    </w:pPr>
    <w:r>
      <w:rPr>
        <w:rFonts w:hint="eastAsia" w:ascii="宋体" w:hAnsi="宋体"/>
        <w:b/>
        <w:sz w:val="21"/>
        <w:szCs w:val="21"/>
      </w:rPr>
      <w:t xml:space="preserve">江苏旌航汽车有限公司                                            </w:t>
    </w:r>
    <w:r>
      <w:rPr>
        <w:rFonts w:hint="eastAsia" w:ascii="宋体" w:hAnsi="宋体"/>
        <w:b/>
        <w:sz w:val="21"/>
        <w:szCs w:val="21"/>
        <w:lang w:val="en-US" w:eastAsia="zh-CN"/>
      </w:rPr>
      <w:t xml:space="preserve">          WL-I-20230811</w:t>
    </w:r>
    <w:r>
      <w:rPr>
        <w:rFonts w:hint="eastAsia" w:ascii="宋体" w:hAnsi="宋体"/>
        <w:b/>
        <w:sz w:val="21"/>
        <w:szCs w:val="21"/>
      </w:rPr>
      <w:t>版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iNmMzZDUyNTliMDhkZTkzOGFiM2Y2ZTkwZTMwOGQifQ=="/>
  </w:docVars>
  <w:rsids>
    <w:rsidRoot w:val="001B6D7E"/>
    <w:rsid w:val="00001C8B"/>
    <w:rsid w:val="00005942"/>
    <w:rsid w:val="0000727A"/>
    <w:rsid w:val="00014158"/>
    <w:rsid w:val="00015907"/>
    <w:rsid w:val="00017902"/>
    <w:rsid w:val="000244DB"/>
    <w:rsid w:val="0002487D"/>
    <w:rsid w:val="00026AC1"/>
    <w:rsid w:val="0002728F"/>
    <w:rsid w:val="00031641"/>
    <w:rsid w:val="000374A3"/>
    <w:rsid w:val="00037A83"/>
    <w:rsid w:val="000403A9"/>
    <w:rsid w:val="0004522F"/>
    <w:rsid w:val="000467AB"/>
    <w:rsid w:val="000514F9"/>
    <w:rsid w:val="00053DF0"/>
    <w:rsid w:val="00057635"/>
    <w:rsid w:val="00062A8D"/>
    <w:rsid w:val="00067024"/>
    <w:rsid w:val="00073ABC"/>
    <w:rsid w:val="00073E6F"/>
    <w:rsid w:val="00077650"/>
    <w:rsid w:val="00077BB9"/>
    <w:rsid w:val="00083029"/>
    <w:rsid w:val="0008652D"/>
    <w:rsid w:val="00086D6F"/>
    <w:rsid w:val="000870FA"/>
    <w:rsid w:val="00090125"/>
    <w:rsid w:val="00090E9B"/>
    <w:rsid w:val="000942C2"/>
    <w:rsid w:val="000A2AB9"/>
    <w:rsid w:val="000A3355"/>
    <w:rsid w:val="000A4FCD"/>
    <w:rsid w:val="000A75AC"/>
    <w:rsid w:val="000B0299"/>
    <w:rsid w:val="000B20C0"/>
    <w:rsid w:val="000B24E1"/>
    <w:rsid w:val="000B3FBF"/>
    <w:rsid w:val="000C3A7D"/>
    <w:rsid w:val="000C44D1"/>
    <w:rsid w:val="000C4895"/>
    <w:rsid w:val="000C5314"/>
    <w:rsid w:val="000C5AC7"/>
    <w:rsid w:val="000C5EFF"/>
    <w:rsid w:val="000D0406"/>
    <w:rsid w:val="000D3044"/>
    <w:rsid w:val="000D42F5"/>
    <w:rsid w:val="000D578A"/>
    <w:rsid w:val="000D6448"/>
    <w:rsid w:val="000E1C4E"/>
    <w:rsid w:val="000E631F"/>
    <w:rsid w:val="000E6351"/>
    <w:rsid w:val="000E7ED4"/>
    <w:rsid w:val="000F0029"/>
    <w:rsid w:val="000F02CF"/>
    <w:rsid w:val="000F05E1"/>
    <w:rsid w:val="000F278B"/>
    <w:rsid w:val="000F323D"/>
    <w:rsid w:val="000F4DDC"/>
    <w:rsid w:val="000F5F21"/>
    <w:rsid w:val="000F7E2A"/>
    <w:rsid w:val="001033B3"/>
    <w:rsid w:val="0010448C"/>
    <w:rsid w:val="00104BDC"/>
    <w:rsid w:val="0010587E"/>
    <w:rsid w:val="00107923"/>
    <w:rsid w:val="0011030E"/>
    <w:rsid w:val="00110FFD"/>
    <w:rsid w:val="00111F48"/>
    <w:rsid w:val="00112748"/>
    <w:rsid w:val="0011636C"/>
    <w:rsid w:val="00117BCE"/>
    <w:rsid w:val="00124892"/>
    <w:rsid w:val="0012510B"/>
    <w:rsid w:val="00125913"/>
    <w:rsid w:val="00130AD8"/>
    <w:rsid w:val="00135C3D"/>
    <w:rsid w:val="00142C63"/>
    <w:rsid w:val="00142FAB"/>
    <w:rsid w:val="00147894"/>
    <w:rsid w:val="0015165C"/>
    <w:rsid w:val="00153A95"/>
    <w:rsid w:val="00154AA8"/>
    <w:rsid w:val="00157104"/>
    <w:rsid w:val="00157496"/>
    <w:rsid w:val="00162526"/>
    <w:rsid w:val="00164708"/>
    <w:rsid w:val="001657FE"/>
    <w:rsid w:val="001700CA"/>
    <w:rsid w:val="00170145"/>
    <w:rsid w:val="0017285E"/>
    <w:rsid w:val="001758B7"/>
    <w:rsid w:val="00176A1E"/>
    <w:rsid w:val="00177C85"/>
    <w:rsid w:val="0018272B"/>
    <w:rsid w:val="00183ADF"/>
    <w:rsid w:val="001934D8"/>
    <w:rsid w:val="0019500F"/>
    <w:rsid w:val="00196AE0"/>
    <w:rsid w:val="00196D35"/>
    <w:rsid w:val="001A4178"/>
    <w:rsid w:val="001A68B1"/>
    <w:rsid w:val="001B249A"/>
    <w:rsid w:val="001B6D7E"/>
    <w:rsid w:val="001C4799"/>
    <w:rsid w:val="001C5C8B"/>
    <w:rsid w:val="001D1717"/>
    <w:rsid w:val="001D2562"/>
    <w:rsid w:val="001D3336"/>
    <w:rsid w:val="001D60B6"/>
    <w:rsid w:val="001E17EB"/>
    <w:rsid w:val="001E434D"/>
    <w:rsid w:val="001E4BB3"/>
    <w:rsid w:val="001E537C"/>
    <w:rsid w:val="001E6729"/>
    <w:rsid w:val="001F3184"/>
    <w:rsid w:val="001F3E19"/>
    <w:rsid w:val="001F5D47"/>
    <w:rsid w:val="00203A8E"/>
    <w:rsid w:val="00204AE2"/>
    <w:rsid w:val="00204BD6"/>
    <w:rsid w:val="0020506C"/>
    <w:rsid w:val="00205DFD"/>
    <w:rsid w:val="0021000C"/>
    <w:rsid w:val="00210939"/>
    <w:rsid w:val="002130FF"/>
    <w:rsid w:val="00216C8D"/>
    <w:rsid w:val="00226542"/>
    <w:rsid w:val="00231AD5"/>
    <w:rsid w:val="002345EC"/>
    <w:rsid w:val="0023534B"/>
    <w:rsid w:val="00235FB9"/>
    <w:rsid w:val="002365BF"/>
    <w:rsid w:val="00241556"/>
    <w:rsid w:val="002435B8"/>
    <w:rsid w:val="0024593B"/>
    <w:rsid w:val="00246201"/>
    <w:rsid w:val="00252FCF"/>
    <w:rsid w:val="00257824"/>
    <w:rsid w:val="00262270"/>
    <w:rsid w:val="00265117"/>
    <w:rsid w:val="002670E0"/>
    <w:rsid w:val="002702C1"/>
    <w:rsid w:val="00275AE6"/>
    <w:rsid w:val="00283484"/>
    <w:rsid w:val="00283C25"/>
    <w:rsid w:val="00284EF0"/>
    <w:rsid w:val="00287DE2"/>
    <w:rsid w:val="00293470"/>
    <w:rsid w:val="002940DC"/>
    <w:rsid w:val="0029780D"/>
    <w:rsid w:val="002A0554"/>
    <w:rsid w:val="002A2F0A"/>
    <w:rsid w:val="002A30A2"/>
    <w:rsid w:val="002A404E"/>
    <w:rsid w:val="002A54FC"/>
    <w:rsid w:val="002B0CF0"/>
    <w:rsid w:val="002B6BCE"/>
    <w:rsid w:val="002C0DC9"/>
    <w:rsid w:val="002C0FF4"/>
    <w:rsid w:val="002C1E5D"/>
    <w:rsid w:val="002C233B"/>
    <w:rsid w:val="002C2B61"/>
    <w:rsid w:val="002C2FF5"/>
    <w:rsid w:val="002C436F"/>
    <w:rsid w:val="002C6DAE"/>
    <w:rsid w:val="002D006F"/>
    <w:rsid w:val="002D40F0"/>
    <w:rsid w:val="002D4E8F"/>
    <w:rsid w:val="002D56EB"/>
    <w:rsid w:val="002D68A4"/>
    <w:rsid w:val="002D7FFE"/>
    <w:rsid w:val="002E3201"/>
    <w:rsid w:val="002E3EEC"/>
    <w:rsid w:val="002E40D3"/>
    <w:rsid w:val="002E54F9"/>
    <w:rsid w:val="002E55D9"/>
    <w:rsid w:val="002E600F"/>
    <w:rsid w:val="002E737C"/>
    <w:rsid w:val="002E7C53"/>
    <w:rsid w:val="002F0CC3"/>
    <w:rsid w:val="002F1ED4"/>
    <w:rsid w:val="002F34AE"/>
    <w:rsid w:val="002F7AE5"/>
    <w:rsid w:val="0030467D"/>
    <w:rsid w:val="00305D60"/>
    <w:rsid w:val="00310335"/>
    <w:rsid w:val="003111DE"/>
    <w:rsid w:val="003131AC"/>
    <w:rsid w:val="003205A4"/>
    <w:rsid w:val="00321BE6"/>
    <w:rsid w:val="00323213"/>
    <w:rsid w:val="003248DE"/>
    <w:rsid w:val="00331495"/>
    <w:rsid w:val="00332418"/>
    <w:rsid w:val="0033317A"/>
    <w:rsid w:val="00335715"/>
    <w:rsid w:val="00335BC9"/>
    <w:rsid w:val="003375C2"/>
    <w:rsid w:val="00337EE0"/>
    <w:rsid w:val="003441C7"/>
    <w:rsid w:val="00350CD6"/>
    <w:rsid w:val="00353397"/>
    <w:rsid w:val="003545D6"/>
    <w:rsid w:val="00354702"/>
    <w:rsid w:val="0035727A"/>
    <w:rsid w:val="003602BF"/>
    <w:rsid w:val="003604C9"/>
    <w:rsid w:val="003621E8"/>
    <w:rsid w:val="0036294E"/>
    <w:rsid w:val="00363939"/>
    <w:rsid w:val="00363ADE"/>
    <w:rsid w:val="00364B69"/>
    <w:rsid w:val="00365EE5"/>
    <w:rsid w:val="00370955"/>
    <w:rsid w:val="003711C2"/>
    <w:rsid w:val="00373162"/>
    <w:rsid w:val="00375E71"/>
    <w:rsid w:val="003803B5"/>
    <w:rsid w:val="00380D46"/>
    <w:rsid w:val="0038268B"/>
    <w:rsid w:val="00384853"/>
    <w:rsid w:val="0038508D"/>
    <w:rsid w:val="0038796D"/>
    <w:rsid w:val="00387C9D"/>
    <w:rsid w:val="003A2160"/>
    <w:rsid w:val="003B0C7E"/>
    <w:rsid w:val="003B2340"/>
    <w:rsid w:val="003B3239"/>
    <w:rsid w:val="003B651F"/>
    <w:rsid w:val="003C5A29"/>
    <w:rsid w:val="003D0151"/>
    <w:rsid w:val="003D3F9A"/>
    <w:rsid w:val="003D5339"/>
    <w:rsid w:val="003D6336"/>
    <w:rsid w:val="003E049F"/>
    <w:rsid w:val="003E234F"/>
    <w:rsid w:val="003E2E40"/>
    <w:rsid w:val="003E4DFA"/>
    <w:rsid w:val="003E4E55"/>
    <w:rsid w:val="003E7CD4"/>
    <w:rsid w:val="003F0C7F"/>
    <w:rsid w:val="004031BE"/>
    <w:rsid w:val="004041EF"/>
    <w:rsid w:val="00405E07"/>
    <w:rsid w:val="00407369"/>
    <w:rsid w:val="00410376"/>
    <w:rsid w:val="004105C0"/>
    <w:rsid w:val="00410872"/>
    <w:rsid w:val="004110E5"/>
    <w:rsid w:val="00411644"/>
    <w:rsid w:val="00412D12"/>
    <w:rsid w:val="00423054"/>
    <w:rsid w:val="00425D8C"/>
    <w:rsid w:val="00426F7A"/>
    <w:rsid w:val="004413F0"/>
    <w:rsid w:val="0044418E"/>
    <w:rsid w:val="00444257"/>
    <w:rsid w:val="004524DC"/>
    <w:rsid w:val="00452D10"/>
    <w:rsid w:val="00456D69"/>
    <w:rsid w:val="00460140"/>
    <w:rsid w:val="00467B6C"/>
    <w:rsid w:val="00472579"/>
    <w:rsid w:val="0047534C"/>
    <w:rsid w:val="004760F2"/>
    <w:rsid w:val="00477C15"/>
    <w:rsid w:val="004817E5"/>
    <w:rsid w:val="00491650"/>
    <w:rsid w:val="004948AA"/>
    <w:rsid w:val="00496545"/>
    <w:rsid w:val="004970A3"/>
    <w:rsid w:val="00497244"/>
    <w:rsid w:val="00497E52"/>
    <w:rsid w:val="004A3321"/>
    <w:rsid w:val="004A3509"/>
    <w:rsid w:val="004B52FE"/>
    <w:rsid w:val="004B54EE"/>
    <w:rsid w:val="004B59C0"/>
    <w:rsid w:val="004C45E3"/>
    <w:rsid w:val="004C479D"/>
    <w:rsid w:val="004C7B87"/>
    <w:rsid w:val="004D4B3B"/>
    <w:rsid w:val="004D537B"/>
    <w:rsid w:val="004E0124"/>
    <w:rsid w:val="004E0C9C"/>
    <w:rsid w:val="004E7EBA"/>
    <w:rsid w:val="004F08F2"/>
    <w:rsid w:val="004F13BD"/>
    <w:rsid w:val="004F183F"/>
    <w:rsid w:val="004F2726"/>
    <w:rsid w:val="004F30EE"/>
    <w:rsid w:val="004F3438"/>
    <w:rsid w:val="004F407B"/>
    <w:rsid w:val="004F463F"/>
    <w:rsid w:val="00501E19"/>
    <w:rsid w:val="00502879"/>
    <w:rsid w:val="00502909"/>
    <w:rsid w:val="00502ED8"/>
    <w:rsid w:val="0050305F"/>
    <w:rsid w:val="00505ACE"/>
    <w:rsid w:val="00505DC8"/>
    <w:rsid w:val="0051035E"/>
    <w:rsid w:val="005160F6"/>
    <w:rsid w:val="00516684"/>
    <w:rsid w:val="0052165B"/>
    <w:rsid w:val="0052182A"/>
    <w:rsid w:val="00524A63"/>
    <w:rsid w:val="00524B8C"/>
    <w:rsid w:val="005260AB"/>
    <w:rsid w:val="00527927"/>
    <w:rsid w:val="00527E6D"/>
    <w:rsid w:val="00527FA9"/>
    <w:rsid w:val="0054065D"/>
    <w:rsid w:val="005462DC"/>
    <w:rsid w:val="00551DFA"/>
    <w:rsid w:val="00553C15"/>
    <w:rsid w:val="00556CE1"/>
    <w:rsid w:val="0055732C"/>
    <w:rsid w:val="00561276"/>
    <w:rsid w:val="00561BF2"/>
    <w:rsid w:val="005622A3"/>
    <w:rsid w:val="00563CC5"/>
    <w:rsid w:val="00565F35"/>
    <w:rsid w:val="00566B57"/>
    <w:rsid w:val="00570F05"/>
    <w:rsid w:val="00571D47"/>
    <w:rsid w:val="00572C2F"/>
    <w:rsid w:val="00572FA5"/>
    <w:rsid w:val="005731FE"/>
    <w:rsid w:val="00573BFC"/>
    <w:rsid w:val="00576811"/>
    <w:rsid w:val="00580C2B"/>
    <w:rsid w:val="005810B6"/>
    <w:rsid w:val="005827FB"/>
    <w:rsid w:val="00586DEB"/>
    <w:rsid w:val="00587317"/>
    <w:rsid w:val="00590924"/>
    <w:rsid w:val="00591D82"/>
    <w:rsid w:val="00592BCD"/>
    <w:rsid w:val="005940D0"/>
    <w:rsid w:val="00594635"/>
    <w:rsid w:val="0059498C"/>
    <w:rsid w:val="00596C60"/>
    <w:rsid w:val="005A0836"/>
    <w:rsid w:val="005A1859"/>
    <w:rsid w:val="005A20E5"/>
    <w:rsid w:val="005A34E8"/>
    <w:rsid w:val="005A4ADD"/>
    <w:rsid w:val="005B1B1E"/>
    <w:rsid w:val="005B2B07"/>
    <w:rsid w:val="005B4F47"/>
    <w:rsid w:val="005B5DA0"/>
    <w:rsid w:val="005B7735"/>
    <w:rsid w:val="005C3F26"/>
    <w:rsid w:val="005C7687"/>
    <w:rsid w:val="005D11B9"/>
    <w:rsid w:val="005D128A"/>
    <w:rsid w:val="005D1D2C"/>
    <w:rsid w:val="005D637C"/>
    <w:rsid w:val="005E0308"/>
    <w:rsid w:val="005E0D8C"/>
    <w:rsid w:val="005E4461"/>
    <w:rsid w:val="005E49AF"/>
    <w:rsid w:val="005F555F"/>
    <w:rsid w:val="005F663C"/>
    <w:rsid w:val="005F66BF"/>
    <w:rsid w:val="0061243E"/>
    <w:rsid w:val="00614AE0"/>
    <w:rsid w:val="00626210"/>
    <w:rsid w:val="006267ED"/>
    <w:rsid w:val="0062747A"/>
    <w:rsid w:val="00634135"/>
    <w:rsid w:val="00637A69"/>
    <w:rsid w:val="006420EB"/>
    <w:rsid w:val="006445E7"/>
    <w:rsid w:val="00647C00"/>
    <w:rsid w:val="00651AC6"/>
    <w:rsid w:val="006536AF"/>
    <w:rsid w:val="00655981"/>
    <w:rsid w:val="00656041"/>
    <w:rsid w:val="00661A3A"/>
    <w:rsid w:val="00672354"/>
    <w:rsid w:val="00680C52"/>
    <w:rsid w:val="00680CE9"/>
    <w:rsid w:val="0068115E"/>
    <w:rsid w:val="006830FF"/>
    <w:rsid w:val="006864F0"/>
    <w:rsid w:val="00686AA5"/>
    <w:rsid w:val="00686F88"/>
    <w:rsid w:val="00687FC9"/>
    <w:rsid w:val="00690E3D"/>
    <w:rsid w:val="00691CA4"/>
    <w:rsid w:val="00696540"/>
    <w:rsid w:val="006A138C"/>
    <w:rsid w:val="006A5FA8"/>
    <w:rsid w:val="006A7793"/>
    <w:rsid w:val="006B2B71"/>
    <w:rsid w:val="006B2FE3"/>
    <w:rsid w:val="006B3B9D"/>
    <w:rsid w:val="006B4014"/>
    <w:rsid w:val="006B5FC0"/>
    <w:rsid w:val="006C05EA"/>
    <w:rsid w:val="006C2A5E"/>
    <w:rsid w:val="006C41CE"/>
    <w:rsid w:val="006C477F"/>
    <w:rsid w:val="006C620A"/>
    <w:rsid w:val="006C7596"/>
    <w:rsid w:val="006D2ADA"/>
    <w:rsid w:val="006D2EBF"/>
    <w:rsid w:val="006D5D9D"/>
    <w:rsid w:val="006E1134"/>
    <w:rsid w:val="006E1C02"/>
    <w:rsid w:val="006E3695"/>
    <w:rsid w:val="006F0325"/>
    <w:rsid w:val="006F3F39"/>
    <w:rsid w:val="006F5211"/>
    <w:rsid w:val="006F6236"/>
    <w:rsid w:val="00701F71"/>
    <w:rsid w:val="00710C91"/>
    <w:rsid w:val="00711395"/>
    <w:rsid w:val="007140ED"/>
    <w:rsid w:val="00724048"/>
    <w:rsid w:val="0072602F"/>
    <w:rsid w:val="0073343C"/>
    <w:rsid w:val="0073368C"/>
    <w:rsid w:val="00733C67"/>
    <w:rsid w:val="00734113"/>
    <w:rsid w:val="00740FCE"/>
    <w:rsid w:val="00752A8C"/>
    <w:rsid w:val="007541F1"/>
    <w:rsid w:val="0075429F"/>
    <w:rsid w:val="0075437E"/>
    <w:rsid w:val="00757103"/>
    <w:rsid w:val="00764754"/>
    <w:rsid w:val="007651F4"/>
    <w:rsid w:val="00770EEE"/>
    <w:rsid w:val="00771B16"/>
    <w:rsid w:val="0077654F"/>
    <w:rsid w:val="00777EBB"/>
    <w:rsid w:val="00784A30"/>
    <w:rsid w:val="00786151"/>
    <w:rsid w:val="00791237"/>
    <w:rsid w:val="00792852"/>
    <w:rsid w:val="00795CC1"/>
    <w:rsid w:val="00796D8E"/>
    <w:rsid w:val="007A2425"/>
    <w:rsid w:val="007A3C3E"/>
    <w:rsid w:val="007A41F4"/>
    <w:rsid w:val="007A5976"/>
    <w:rsid w:val="007A5E46"/>
    <w:rsid w:val="007A5EBE"/>
    <w:rsid w:val="007B30CF"/>
    <w:rsid w:val="007B3885"/>
    <w:rsid w:val="007B489F"/>
    <w:rsid w:val="007C0BD9"/>
    <w:rsid w:val="007E0AA7"/>
    <w:rsid w:val="007E14E7"/>
    <w:rsid w:val="007E1AE1"/>
    <w:rsid w:val="007E2F05"/>
    <w:rsid w:val="007E3774"/>
    <w:rsid w:val="007E4390"/>
    <w:rsid w:val="007E4699"/>
    <w:rsid w:val="007E654B"/>
    <w:rsid w:val="007E735A"/>
    <w:rsid w:val="007F3A1B"/>
    <w:rsid w:val="007F473F"/>
    <w:rsid w:val="007F5CAE"/>
    <w:rsid w:val="00802BA8"/>
    <w:rsid w:val="008059F0"/>
    <w:rsid w:val="00806A87"/>
    <w:rsid w:val="0081151A"/>
    <w:rsid w:val="00813AD2"/>
    <w:rsid w:val="00815216"/>
    <w:rsid w:val="00824A25"/>
    <w:rsid w:val="00833368"/>
    <w:rsid w:val="00835248"/>
    <w:rsid w:val="008419C3"/>
    <w:rsid w:val="00843EB9"/>
    <w:rsid w:val="008503A5"/>
    <w:rsid w:val="00850892"/>
    <w:rsid w:val="00854728"/>
    <w:rsid w:val="00857142"/>
    <w:rsid w:val="008615D8"/>
    <w:rsid w:val="00866F4C"/>
    <w:rsid w:val="00872A8D"/>
    <w:rsid w:val="00873C27"/>
    <w:rsid w:val="00874F3E"/>
    <w:rsid w:val="00876E9C"/>
    <w:rsid w:val="0088172B"/>
    <w:rsid w:val="00883AEE"/>
    <w:rsid w:val="00884528"/>
    <w:rsid w:val="008855DA"/>
    <w:rsid w:val="008917EB"/>
    <w:rsid w:val="00892BF2"/>
    <w:rsid w:val="00896C23"/>
    <w:rsid w:val="008A308B"/>
    <w:rsid w:val="008A6219"/>
    <w:rsid w:val="008A665E"/>
    <w:rsid w:val="008A765C"/>
    <w:rsid w:val="008B38F1"/>
    <w:rsid w:val="008B3C69"/>
    <w:rsid w:val="008B58C9"/>
    <w:rsid w:val="008B6EFC"/>
    <w:rsid w:val="008C56C6"/>
    <w:rsid w:val="008C56CF"/>
    <w:rsid w:val="008C59F1"/>
    <w:rsid w:val="008C5D5F"/>
    <w:rsid w:val="008C6CAA"/>
    <w:rsid w:val="008D03EF"/>
    <w:rsid w:val="008D2A21"/>
    <w:rsid w:val="008D5551"/>
    <w:rsid w:val="008D6A84"/>
    <w:rsid w:val="008E0A60"/>
    <w:rsid w:val="008E60FA"/>
    <w:rsid w:val="008F150F"/>
    <w:rsid w:val="008F29FF"/>
    <w:rsid w:val="008F2F61"/>
    <w:rsid w:val="008F4056"/>
    <w:rsid w:val="008F656E"/>
    <w:rsid w:val="008F77B2"/>
    <w:rsid w:val="00905DC1"/>
    <w:rsid w:val="00906749"/>
    <w:rsid w:val="00914714"/>
    <w:rsid w:val="00914D8A"/>
    <w:rsid w:val="0091504F"/>
    <w:rsid w:val="00917357"/>
    <w:rsid w:val="00920965"/>
    <w:rsid w:val="009209F0"/>
    <w:rsid w:val="00926E20"/>
    <w:rsid w:val="00931173"/>
    <w:rsid w:val="00932548"/>
    <w:rsid w:val="00932F51"/>
    <w:rsid w:val="00933E47"/>
    <w:rsid w:val="00936534"/>
    <w:rsid w:val="00941FAB"/>
    <w:rsid w:val="009424A3"/>
    <w:rsid w:val="00951C78"/>
    <w:rsid w:val="009532FF"/>
    <w:rsid w:val="00954BAD"/>
    <w:rsid w:val="009574B2"/>
    <w:rsid w:val="00960CDE"/>
    <w:rsid w:val="009645FC"/>
    <w:rsid w:val="0096717F"/>
    <w:rsid w:val="0097351A"/>
    <w:rsid w:val="00973AFA"/>
    <w:rsid w:val="00973DB9"/>
    <w:rsid w:val="009741C3"/>
    <w:rsid w:val="00975358"/>
    <w:rsid w:val="009759EC"/>
    <w:rsid w:val="00975FCE"/>
    <w:rsid w:val="009820C4"/>
    <w:rsid w:val="00982F93"/>
    <w:rsid w:val="00985546"/>
    <w:rsid w:val="00986333"/>
    <w:rsid w:val="009864E3"/>
    <w:rsid w:val="0098684A"/>
    <w:rsid w:val="009877F6"/>
    <w:rsid w:val="00987F34"/>
    <w:rsid w:val="00993C4C"/>
    <w:rsid w:val="00997897"/>
    <w:rsid w:val="009A2934"/>
    <w:rsid w:val="009B01B6"/>
    <w:rsid w:val="009B1585"/>
    <w:rsid w:val="009B3C48"/>
    <w:rsid w:val="009B598F"/>
    <w:rsid w:val="009B607B"/>
    <w:rsid w:val="009B7564"/>
    <w:rsid w:val="009C3D67"/>
    <w:rsid w:val="009D014E"/>
    <w:rsid w:val="009D2371"/>
    <w:rsid w:val="009D298A"/>
    <w:rsid w:val="009D33E7"/>
    <w:rsid w:val="009D5643"/>
    <w:rsid w:val="009D61B5"/>
    <w:rsid w:val="009E06F1"/>
    <w:rsid w:val="009E6EC4"/>
    <w:rsid w:val="009F4F87"/>
    <w:rsid w:val="009F6116"/>
    <w:rsid w:val="009F63AD"/>
    <w:rsid w:val="00A003AF"/>
    <w:rsid w:val="00A06E26"/>
    <w:rsid w:val="00A07218"/>
    <w:rsid w:val="00A07F25"/>
    <w:rsid w:val="00A11DD8"/>
    <w:rsid w:val="00A14112"/>
    <w:rsid w:val="00A16CE5"/>
    <w:rsid w:val="00A17DAD"/>
    <w:rsid w:val="00A22D8A"/>
    <w:rsid w:val="00A24166"/>
    <w:rsid w:val="00A26584"/>
    <w:rsid w:val="00A308AF"/>
    <w:rsid w:val="00A32477"/>
    <w:rsid w:val="00A324EC"/>
    <w:rsid w:val="00A357CA"/>
    <w:rsid w:val="00A401EE"/>
    <w:rsid w:val="00A426D3"/>
    <w:rsid w:val="00A47F53"/>
    <w:rsid w:val="00A52268"/>
    <w:rsid w:val="00A552FF"/>
    <w:rsid w:val="00A566FB"/>
    <w:rsid w:val="00A61C10"/>
    <w:rsid w:val="00A6672F"/>
    <w:rsid w:val="00A70A3D"/>
    <w:rsid w:val="00A7383A"/>
    <w:rsid w:val="00A77214"/>
    <w:rsid w:val="00A817C5"/>
    <w:rsid w:val="00A85F46"/>
    <w:rsid w:val="00A87EC2"/>
    <w:rsid w:val="00A9045C"/>
    <w:rsid w:val="00A9069E"/>
    <w:rsid w:val="00A92F55"/>
    <w:rsid w:val="00A930FE"/>
    <w:rsid w:val="00A93E34"/>
    <w:rsid w:val="00A97A91"/>
    <w:rsid w:val="00AA24B7"/>
    <w:rsid w:val="00AA6B4C"/>
    <w:rsid w:val="00AA7461"/>
    <w:rsid w:val="00AA7660"/>
    <w:rsid w:val="00AB4531"/>
    <w:rsid w:val="00AC01AF"/>
    <w:rsid w:val="00AC096C"/>
    <w:rsid w:val="00AC0ED2"/>
    <w:rsid w:val="00AC2894"/>
    <w:rsid w:val="00AC514E"/>
    <w:rsid w:val="00AC5476"/>
    <w:rsid w:val="00AC5C31"/>
    <w:rsid w:val="00AC7618"/>
    <w:rsid w:val="00AD0AE5"/>
    <w:rsid w:val="00AD1DC9"/>
    <w:rsid w:val="00AD2191"/>
    <w:rsid w:val="00AD23CC"/>
    <w:rsid w:val="00AD2CC4"/>
    <w:rsid w:val="00AE0FF6"/>
    <w:rsid w:val="00AE14B0"/>
    <w:rsid w:val="00AE4E82"/>
    <w:rsid w:val="00AF220B"/>
    <w:rsid w:val="00AF280C"/>
    <w:rsid w:val="00AF6664"/>
    <w:rsid w:val="00B00915"/>
    <w:rsid w:val="00B01188"/>
    <w:rsid w:val="00B0604F"/>
    <w:rsid w:val="00B1016A"/>
    <w:rsid w:val="00B20550"/>
    <w:rsid w:val="00B2096A"/>
    <w:rsid w:val="00B20FF1"/>
    <w:rsid w:val="00B22989"/>
    <w:rsid w:val="00B23D6E"/>
    <w:rsid w:val="00B24809"/>
    <w:rsid w:val="00B24A37"/>
    <w:rsid w:val="00B25D5D"/>
    <w:rsid w:val="00B265E7"/>
    <w:rsid w:val="00B311EA"/>
    <w:rsid w:val="00B3126D"/>
    <w:rsid w:val="00B3385F"/>
    <w:rsid w:val="00B36E05"/>
    <w:rsid w:val="00B36FD0"/>
    <w:rsid w:val="00B373BC"/>
    <w:rsid w:val="00B414F8"/>
    <w:rsid w:val="00B41F58"/>
    <w:rsid w:val="00B4440E"/>
    <w:rsid w:val="00B450A2"/>
    <w:rsid w:val="00B511B3"/>
    <w:rsid w:val="00B5192E"/>
    <w:rsid w:val="00B51DE1"/>
    <w:rsid w:val="00B670F8"/>
    <w:rsid w:val="00B72BD2"/>
    <w:rsid w:val="00B76DA0"/>
    <w:rsid w:val="00B76F25"/>
    <w:rsid w:val="00B87428"/>
    <w:rsid w:val="00B913C9"/>
    <w:rsid w:val="00BA1211"/>
    <w:rsid w:val="00BA23FB"/>
    <w:rsid w:val="00BA34D5"/>
    <w:rsid w:val="00BA63AE"/>
    <w:rsid w:val="00BA64D4"/>
    <w:rsid w:val="00BC1950"/>
    <w:rsid w:val="00BC3B7C"/>
    <w:rsid w:val="00BC788B"/>
    <w:rsid w:val="00BD2AFD"/>
    <w:rsid w:val="00BD3065"/>
    <w:rsid w:val="00BD3544"/>
    <w:rsid w:val="00BD4264"/>
    <w:rsid w:val="00BD4B75"/>
    <w:rsid w:val="00BE13A6"/>
    <w:rsid w:val="00BE24D4"/>
    <w:rsid w:val="00BE6FFE"/>
    <w:rsid w:val="00BF1B47"/>
    <w:rsid w:val="00BF4C43"/>
    <w:rsid w:val="00BF7671"/>
    <w:rsid w:val="00BF799E"/>
    <w:rsid w:val="00BF7D10"/>
    <w:rsid w:val="00C03784"/>
    <w:rsid w:val="00C0779B"/>
    <w:rsid w:val="00C15F37"/>
    <w:rsid w:val="00C229A8"/>
    <w:rsid w:val="00C25DBC"/>
    <w:rsid w:val="00C26841"/>
    <w:rsid w:val="00C321B6"/>
    <w:rsid w:val="00C435E7"/>
    <w:rsid w:val="00C4380D"/>
    <w:rsid w:val="00C51040"/>
    <w:rsid w:val="00C51265"/>
    <w:rsid w:val="00C53C86"/>
    <w:rsid w:val="00C5480C"/>
    <w:rsid w:val="00C54CE9"/>
    <w:rsid w:val="00C54FFA"/>
    <w:rsid w:val="00C60DEA"/>
    <w:rsid w:val="00C60F75"/>
    <w:rsid w:val="00C6100F"/>
    <w:rsid w:val="00C62F20"/>
    <w:rsid w:val="00C63108"/>
    <w:rsid w:val="00C66145"/>
    <w:rsid w:val="00C73502"/>
    <w:rsid w:val="00C75531"/>
    <w:rsid w:val="00C87FD4"/>
    <w:rsid w:val="00C93289"/>
    <w:rsid w:val="00C934B5"/>
    <w:rsid w:val="00C93660"/>
    <w:rsid w:val="00C9501F"/>
    <w:rsid w:val="00C97F97"/>
    <w:rsid w:val="00CB1BD3"/>
    <w:rsid w:val="00CB2ED2"/>
    <w:rsid w:val="00CB581C"/>
    <w:rsid w:val="00CC0F40"/>
    <w:rsid w:val="00CC1F26"/>
    <w:rsid w:val="00CC6ABE"/>
    <w:rsid w:val="00CC7DCE"/>
    <w:rsid w:val="00CD0FD6"/>
    <w:rsid w:val="00CD1979"/>
    <w:rsid w:val="00CE0405"/>
    <w:rsid w:val="00CE5696"/>
    <w:rsid w:val="00CF1BAC"/>
    <w:rsid w:val="00CF5FB0"/>
    <w:rsid w:val="00D0214A"/>
    <w:rsid w:val="00D02D43"/>
    <w:rsid w:val="00D057EA"/>
    <w:rsid w:val="00D06A22"/>
    <w:rsid w:val="00D06B25"/>
    <w:rsid w:val="00D06FB0"/>
    <w:rsid w:val="00D10157"/>
    <w:rsid w:val="00D111AF"/>
    <w:rsid w:val="00D11590"/>
    <w:rsid w:val="00D14570"/>
    <w:rsid w:val="00D16597"/>
    <w:rsid w:val="00D17D68"/>
    <w:rsid w:val="00D22313"/>
    <w:rsid w:val="00D239AC"/>
    <w:rsid w:val="00D245C8"/>
    <w:rsid w:val="00D26676"/>
    <w:rsid w:val="00D311BC"/>
    <w:rsid w:val="00D335B6"/>
    <w:rsid w:val="00D34628"/>
    <w:rsid w:val="00D34A2F"/>
    <w:rsid w:val="00D353A7"/>
    <w:rsid w:val="00D35F75"/>
    <w:rsid w:val="00D448C2"/>
    <w:rsid w:val="00D44DA6"/>
    <w:rsid w:val="00D44F4B"/>
    <w:rsid w:val="00D5112D"/>
    <w:rsid w:val="00D571C8"/>
    <w:rsid w:val="00D57260"/>
    <w:rsid w:val="00D57638"/>
    <w:rsid w:val="00D65B37"/>
    <w:rsid w:val="00D72A47"/>
    <w:rsid w:val="00D733F4"/>
    <w:rsid w:val="00D73984"/>
    <w:rsid w:val="00D74267"/>
    <w:rsid w:val="00D75016"/>
    <w:rsid w:val="00D76BFF"/>
    <w:rsid w:val="00D90FA8"/>
    <w:rsid w:val="00D91227"/>
    <w:rsid w:val="00D92290"/>
    <w:rsid w:val="00D92DF7"/>
    <w:rsid w:val="00D94EAD"/>
    <w:rsid w:val="00D96540"/>
    <w:rsid w:val="00DA04D8"/>
    <w:rsid w:val="00DA1573"/>
    <w:rsid w:val="00DA30D4"/>
    <w:rsid w:val="00DB6ECD"/>
    <w:rsid w:val="00DC105F"/>
    <w:rsid w:val="00DC3122"/>
    <w:rsid w:val="00DC3284"/>
    <w:rsid w:val="00DC3ED1"/>
    <w:rsid w:val="00DC6332"/>
    <w:rsid w:val="00DC66D6"/>
    <w:rsid w:val="00DD13E1"/>
    <w:rsid w:val="00DD1E32"/>
    <w:rsid w:val="00DD324A"/>
    <w:rsid w:val="00DD66E7"/>
    <w:rsid w:val="00DE0D89"/>
    <w:rsid w:val="00DE6D3F"/>
    <w:rsid w:val="00DE7FCE"/>
    <w:rsid w:val="00DF5E61"/>
    <w:rsid w:val="00DF6796"/>
    <w:rsid w:val="00DF7C1A"/>
    <w:rsid w:val="00E0104A"/>
    <w:rsid w:val="00E05DAF"/>
    <w:rsid w:val="00E15175"/>
    <w:rsid w:val="00E15245"/>
    <w:rsid w:val="00E15EDC"/>
    <w:rsid w:val="00E16F8B"/>
    <w:rsid w:val="00E22F01"/>
    <w:rsid w:val="00E26A8B"/>
    <w:rsid w:val="00E32711"/>
    <w:rsid w:val="00E35023"/>
    <w:rsid w:val="00E35D06"/>
    <w:rsid w:val="00E420AD"/>
    <w:rsid w:val="00E4250C"/>
    <w:rsid w:val="00E4280E"/>
    <w:rsid w:val="00E470C5"/>
    <w:rsid w:val="00E471FE"/>
    <w:rsid w:val="00E5176D"/>
    <w:rsid w:val="00E5372B"/>
    <w:rsid w:val="00E54D5F"/>
    <w:rsid w:val="00E57F0B"/>
    <w:rsid w:val="00E6085B"/>
    <w:rsid w:val="00E639F4"/>
    <w:rsid w:val="00E63A53"/>
    <w:rsid w:val="00E63E16"/>
    <w:rsid w:val="00E66D98"/>
    <w:rsid w:val="00E6777A"/>
    <w:rsid w:val="00E67CA9"/>
    <w:rsid w:val="00E71B20"/>
    <w:rsid w:val="00E728D1"/>
    <w:rsid w:val="00E7502B"/>
    <w:rsid w:val="00E753AC"/>
    <w:rsid w:val="00E80004"/>
    <w:rsid w:val="00E867A6"/>
    <w:rsid w:val="00E868B2"/>
    <w:rsid w:val="00E8766E"/>
    <w:rsid w:val="00E917E0"/>
    <w:rsid w:val="00E95EBC"/>
    <w:rsid w:val="00E97656"/>
    <w:rsid w:val="00EB1F1E"/>
    <w:rsid w:val="00EB733D"/>
    <w:rsid w:val="00EC3F94"/>
    <w:rsid w:val="00EC4387"/>
    <w:rsid w:val="00EC6FA5"/>
    <w:rsid w:val="00EC75EB"/>
    <w:rsid w:val="00ED273B"/>
    <w:rsid w:val="00ED2FFE"/>
    <w:rsid w:val="00ED33A9"/>
    <w:rsid w:val="00ED3867"/>
    <w:rsid w:val="00ED3C18"/>
    <w:rsid w:val="00EE0A68"/>
    <w:rsid w:val="00EE238B"/>
    <w:rsid w:val="00EE5553"/>
    <w:rsid w:val="00EE5FEF"/>
    <w:rsid w:val="00EE6510"/>
    <w:rsid w:val="00EF287E"/>
    <w:rsid w:val="00EF31D1"/>
    <w:rsid w:val="00EF592B"/>
    <w:rsid w:val="00EF6CDC"/>
    <w:rsid w:val="00EF753B"/>
    <w:rsid w:val="00EF7C74"/>
    <w:rsid w:val="00F007D1"/>
    <w:rsid w:val="00F04B9B"/>
    <w:rsid w:val="00F052D7"/>
    <w:rsid w:val="00F060D1"/>
    <w:rsid w:val="00F12E40"/>
    <w:rsid w:val="00F15AA2"/>
    <w:rsid w:val="00F17759"/>
    <w:rsid w:val="00F17E2A"/>
    <w:rsid w:val="00F200C3"/>
    <w:rsid w:val="00F200CE"/>
    <w:rsid w:val="00F23353"/>
    <w:rsid w:val="00F25308"/>
    <w:rsid w:val="00F25AA3"/>
    <w:rsid w:val="00F25DB8"/>
    <w:rsid w:val="00F26969"/>
    <w:rsid w:val="00F30278"/>
    <w:rsid w:val="00F30F69"/>
    <w:rsid w:val="00F35261"/>
    <w:rsid w:val="00F35546"/>
    <w:rsid w:val="00F41CC9"/>
    <w:rsid w:val="00F426B3"/>
    <w:rsid w:val="00F456D7"/>
    <w:rsid w:val="00F45CD1"/>
    <w:rsid w:val="00F4760D"/>
    <w:rsid w:val="00F52B66"/>
    <w:rsid w:val="00F53180"/>
    <w:rsid w:val="00F539C8"/>
    <w:rsid w:val="00F5490E"/>
    <w:rsid w:val="00F551C5"/>
    <w:rsid w:val="00F554CE"/>
    <w:rsid w:val="00F5565E"/>
    <w:rsid w:val="00F60B65"/>
    <w:rsid w:val="00F62985"/>
    <w:rsid w:val="00F6402A"/>
    <w:rsid w:val="00F64732"/>
    <w:rsid w:val="00F710A9"/>
    <w:rsid w:val="00F72535"/>
    <w:rsid w:val="00F7376F"/>
    <w:rsid w:val="00F73904"/>
    <w:rsid w:val="00F7430D"/>
    <w:rsid w:val="00F74B17"/>
    <w:rsid w:val="00F80978"/>
    <w:rsid w:val="00F855F6"/>
    <w:rsid w:val="00F96562"/>
    <w:rsid w:val="00F9741F"/>
    <w:rsid w:val="00F97A7F"/>
    <w:rsid w:val="00FA120D"/>
    <w:rsid w:val="00FA2D30"/>
    <w:rsid w:val="00FA3C2C"/>
    <w:rsid w:val="00FA64CB"/>
    <w:rsid w:val="00FB1BD4"/>
    <w:rsid w:val="00FB258A"/>
    <w:rsid w:val="00FB4476"/>
    <w:rsid w:val="00FB6E0F"/>
    <w:rsid w:val="00FC00D6"/>
    <w:rsid w:val="00FC147B"/>
    <w:rsid w:val="00FC256A"/>
    <w:rsid w:val="00FC3DFB"/>
    <w:rsid w:val="00FC71D5"/>
    <w:rsid w:val="00FC72C9"/>
    <w:rsid w:val="00FC72FC"/>
    <w:rsid w:val="00FD656E"/>
    <w:rsid w:val="00FE431A"/>
    <w:rsid w:val="00FE4577"/>
    <w:rsid w:val="00FE5489"/>
    <w:rsid w:val="00FE6C6F"/>
    <w:rsid w:val="00FF3CE6"/>
    <w:rsid w:val="00FF5660"/>
    <w:rsid w:val="013C363C"/>
    <w:rsid w:val="01766E43"/>
    <w:rsid w:val="01BB54F5"/>
    <w:rsid w:val="03556EC2"/>
    <w:rsid w:val="03A66D08"/>
    <w:rsid w:val="04120BA8"/>
    <w:rsid w:val="045C0756"/>
    <w:rsid w:val="04AF4B98"/>
    <w:rsid w:val="04BA50E3"/>
    <w:rsid w:val="04F05592"/>
    <w:rsid w:val="059E67C2"/>
    <w:rsid w:val="05A2190A"/>
    <w:rsid w:val="064C4A70"/>
    <w:rsid w:val="06FA28D9"/>
    <w:rsid w:val="0723034D"/>
    <w:rsid w:val="07401C23"/>
    <w:rsid w:val="07777DFB"/>
    <w:rsid w:val="07A50E2A"/>
    <w:rsid w:val="07CD738A"/>
    <w:rsid w:val="082741C6"/>
    <w:rsid w:val="08B77487"/>
    <w:rsid w:val="08F10BE9"/>
    <w:rsid w:val="08F92C96"/>
    <w:rsid w:val="08FE620F"/>
    <w:rsid w:val="091823E6"/>
    <w:rsid w:val="0A771217"/>
    <w:rsid w:val="0ACC0D02"/>
    <w:rsid w:val="0ACD360F"/>
    <w:rsid w:val="0C3E2EDD"/>
    <w:rsid w:val="0D872A5A"/>
    <w:rsid w:val="0DCC03EF"/>
    <w:rsid w:val="0E040C5F"/>
    <w:rsid w:val="0E463797"/>
    <w:rsid w:val="0EF5105E"/>
    <w:rsid w:val="0EF75974"/>
    <w:rsid w:val="0F281DF2"/>
    <w:rsid w:val="0FB147EF"/>
    <w:rsid w:val="0FC179C1"/>
    <w:rsid w:val="0FD117A2"/>
    <w:rsid w:val="10436A48"/>
    <w:rsid w:val="106A605A"/>
    <w:rsid w:val="1098447C"/>
    <w:rsid w:val="10E24D98"/>
    <w:rsid w:val="10EE5E77"/>
    <w:rsid w:val="11C15505"/>
    <w:rsid w:val="120E48E2"/>
    <w:rsid w:val="12247CE4"/>
    <w:rsid w:val="12DD29E0"/>
    <w:rsid w:val="1314552E"/>
    <w:rsid w:val="138F3370"/>
    <w:rsid w:val="13A8167B"/>
    <w:rsid w:val="14E54149"/>
    <w:rsid w:val="15E4688B"/>
    <w:rsid w:val="161631E7"/>
    <w:rsid w:val="16B43F11"/>
    <w:rsid w:val="16E8046B"/>
    <w:rsid w:val="17430C74"/>
    <w:rsid w:val="182E1EBC"/>
    <w:rsid w:val="191F1D19"/>
    <w:rsid w:val="194E0D17"/>
    <w:rsid w:val="197A35AA"/>
    <w:rsid w:val="19A66970"/>
    <w:rsid w:val="1A3503C5"/>
    <w:rsid w:val="1AC64542"/>
    <w:rsid w:val="1ACB6401"/>
    <w:rsid w:val="1ADD169F"/>
    <w:rsid w:val="1B3E228E"/>
    <w:rsid w:val="1C02715F"/>
    <w:rsid w:val="1C2B59E6"/>
    <w:rsid w:val="1C493F61"/>
    <w:rsid w:val="1CA25F13"/>
    <w:rsid w:val="1E2D14FE"/>
    <w:rsid w:val="1E5D50A2"/>
    <w:rsid w:val="1F2D31CA"/>
    <w:rsid w:val="1F3356EA"/>
    <w:rsid w:val="2005138B"/>
    <w:rsid w:val="207F1F59"/>
    <w:rsid w:val="20B7346E"/>
    <w:rsid w:val="20C60443"/>
    <w:rsid w:val="20D45955"/>
    <w:rsid w:val="21730665"/>
    <w:rsid w:val="21C3092D"/>
    <w:rsid w:val="2243108C"/>
    <w:rsid w:val="226A0CB3"/>
    <w:rsid w:val="22AA5061"/>
    <w:rsid w:val="232D0B4C"/>
    <w:rsid w:val="233407CA"/>
    <w:rsid w:val="23471EA6"/>
    <w:rsid w:val="238D3A45"/>
    <w:rsid w:val="23957D05"/>
    <w:rsid w:val="23C40131"/>
    <w:rsid w:val="23F052FE"/>
    <w:rsid w:val="256E4BF8"/>
    <w:rsid w:val="25E22D30"/>
    <w:rsid w:val="25EC6667"/>
    <w:rsid w:val="26447F57"/>
    <w:rsid w:val="26525817"/>
    <w:rsid w:val="287B0CAD"/>
    <w:rsid w:val="292C5EB5"/>
    <w:rsid w:val="29952137"/>
    <w:rsid w:val="2A0C4820"/>
    <w:rsid w:val="2AE17DDE"/>
    <w:rsid w:val="2B4E6369"/>
    <w:rsid w:val="2B873BEE"/>
    <w:rsid w:val="2CFF066C"/>
    <w:rsid w:val="2DAD0192"/>
    <w:rsid w:val="2DF31087"/>
    <w:rsid w:val="2DFC2E14"/>
    <w:rsid w:val="2E1168A9"/>
    <w:rsid w:val="2F9E1D3A"/>
    <w:rsid w:val="2FA62564"/>
    <w:rsid w:val="2FC775B0"/>
    <w:rsid w:val="304220B0"/>
    <w:rsid w:val="30812056"/>
    <w:rsid w:val="30B557BB"/>
    <w:rsid w:val="30D51E0F"/>
    <w:rsid w:val="30FC63EF"/>
    <w:rsid w:val="313109B3"/>
    <w:rsid w:val="3263417E"/>
    <w:rsid w:val="32773742"/>
    <w:rsid w:val="327E0088"/>
    <w:rsid w:val="32A23331"/>
    <w:rsid w:val="32D5192F"/>
    <w:rsid w:val="336C4098"/>
    <w:rsid w:val="33E20856"/>
    <w:rsid w:val="33ED096E"/>
    <w:rsid w:val="346452B8"/>
    <w:rsid w:val="35305085"/>
    <w:rsid w:val="35A83475"/>
    <w:rsid w:val="36181446"/>
    <w:rsid w:val="36D63692"/>
    <w:rsid w:val="37BC7C30"/>
    <w:rsid w:val="37CD39DA"/>
    <w:rsid w:val="37E3653D"/>
    <w:rsid w:val="37F4187A"/>
    <w:rsid w:val="382E1138"/>
    <w:rsid w:val="38573652"/>
    <w:rsid w:val="38910EE9"/>
    <w:rsid w:val="38957B2B"/>
    <w:rsid w:val="38976E6C"/>
    <w:rsid w:val="38AF0EDA"/>
    <w:rsid w:val="38B61EE7"/>
    <w:rsid w:val="38D15F58"/>
    <w:rsid w:val="39391172"/>
    <w:rsid w:val="39970679"/>
    <w:rsid w:val="3A2F5078"/>
    <w:rsid w:val="3A4C68DA"/>
    <w:rsid w:val="3AE12EDB"/>
    <w:rsid w:val="3B1979B2"/>
    <w:rsid w:val="3BCE3C84"/>
    <w:rsid w:val="3BD33683"/>
    <w:rsid w:val="3C69376E"/>
    <w:rsid w:val="3CC636CF"/>
    <w:rsid w:val="3CE04E66"/>
    <w:rsid w:val="3D510A70"/>
    <w:rsid w:val="3D7B2CB9"/>
    <w:rsid w:val="3DA031ED"/>
    <w:rsid w:val="3E672E0C"/>
    <w:rsid w:val="3EBE001D"/>
    <w:rsid w:val="3F0566E8"/>
    <w:rsid w:val="3F0B4DF8"/>
    <w:rsid w:val="3F631956"/>
    <w:rsid w:val="3F6F4251"/>
    <w:rsid w:val="3F951CD5"/>
    <w:rsid w:val="3FFB513B"/>
    <w:rsid w:val="40C06F9D"/>
    <w:rsid w:val="42656485"/>
    <w:rsid w:val="42661366"/>
    <w:rsid w:val="437B1F7E"/>
    <w:rsid w:val="4393107D"/>
    <w:rsid w:val="43E87DB3"/>
    <w:rsid w:val="44D752D6"/>
    <w:rsid w:val="455F133B"/>
    <w:rsid w:val="4574179F"/>
    <w:rsid w:val="45FE0C8C"/>
    <w:rsid w:val="460C4070"/>
    <w:rsid w:val="4631562E"/>
    <w:rsid w:val="464C0CB3"/>
    <w:rsid w:val="469522B6"/>
    <w:rsid w:val="46CF38B1"/>
    <w:rsid w:val="47587EC5"/>
    <w:rsid w:val="47BC0AA0"/>
    <w:rsid w:val="486B5542"/>
    <w:rsid w:val="487B6317"/>
    <w:rsid w:val="490978EE"/>
    <w:rsid w:val="49150F49"/>
    <w:rsid w:val="497974FA"/>
    <w:rsid w:val="499A131C"/>
    <w:rsid w:val="49C30C92"/>
    <w:rsid w:val="4A6A142B"/>
    <w:rsid w:val="4A837B81"/>
    <w:rsid w:val="4A8B53B1"/>
    <w:rsid w:val="4B35342C"/>
    <w:rsid w:val="4BE45372"/>
    <w:rsid w:val="4BFF64DF"/>
    <w:rsid w:val="4C2E0447"/>
    <w:rsid w:val="4CAB32CB"/>
    <w:rsid w:val="4CED6013"/>
    <w:rsid w:val="4DA916FC"/>
    <w:rsid w:val="4DF85023"/>
    <w:rsid w:val="4E0C7D24"/>
    <w:rsid w:val="4E146B63"/>
    <w:rsid w:val="4E467A51"/>
    <w:rsid w:val="4E9A049C"/>
    <w:rsid w:val="4F2C57AC"/>
    <w:rsid w:val="4F8841F0"/>
    <w:rsid w:val="4FAF0212"/>
    <w:rsid w:val="4FE31913"/>
    <w:rsid w:val="4FFD6095"/>
    <w:rsid w:val="502A4FB5"/>
    <w:rsid w:val="5040309B"/>
    <w:rsid w:val="504638C8"/>
    <w:rsid w:val="51347BA8"/>
    <w:rsid w:val="515231E8"/>
    <w:rsid w:val="51C03717"/>
    <w:rsid w:val="51CE158B"/>
    <w:rsid w:val="523C3FD9"/>
    <w:rsid w:val="52B21AED"/>
    <w:rsid w:val="52B7511D"/>
    <w:rsid w:val="52D81E6D"/>
    <w:rsid w:val="53131904"/>
    <w:rsid w:val="54427833"/>
    <w:rsid w:val="55251887"/>
    <w:rsid w:val="558B7A41"/>
    <w:rsid w:val="55AF2D9F"/>
    <w:rsid w:val="566832A9"/>
    <w:rsid w:val="56C32C1E"/>
    <w:rsid w:val="57106359"/>
    <w:rsid w:val="57BB3877"/>
    <w:rsid w:val="589002E3"/>
    <w:rsid w:val="58B0788D"/>
    <w:rsid w:val="58B703F3"/>
    <w:rsid w:val="5A2000E5"/>
    <w:rsid w:val="5A785380"/>
    <w:rsid w:val="5B1E08FF"/>
    <w:rsid w:val="5B5056EC"/>
    <w:rsid w:val="5BA45C52"/>
    <w:rsid w:val="5BC52CCD"/>
    <w:rsid w:val="5C60219D"/>
    <w:rsid w:val="5C8350DB"/>
    <w:rsid w:val="5C966596"/>
    <w:rsid w:val="5CAF23F4"/>
    <w:rsid w:val="5D5372F2"/>
    <w:rsid w:val="5D8C582F"/>
    <w:rsid w:val="5E0076B8"/>
    <w:rsid w:val="5E011418"/>
    <w:rsid w:val="5E185351"/>
    <w:rsid w:val="5E1F1EA0"/>
    <w:rsid w:val="5E225877"/>
    <w:rsid w:val="5F494404"/>
    <w:rsid w:val="5FF516E9"/>
    <w:rsid w:val="602951AA"/>
    <w:rsid w:val="60CA7524"/>
    <w:rsid w:val="61C2458D"/>
    <w:rsid w:val="624110A0"/>
    <w:rsid w:val="624B3430"/>
    <w:rsid w:val="625260E0"/>
    <w:rsid w:val="632532AD"/>
    <w:rsid w:val="635235EC"/>
    <w:rsid w:val="6390704D"/>
    <w:rsid w:val="646A2D96"/>
    <w:rsid w:val="650F37EB"/>
    <w:rsid w:val="652A431B"/>
    <w:rsid w:val="658325B8"/>
    <w:rsid w:val="65AE54FC"/>
    <w:rsid w:val="65ED4091"/>
    <w:rsid w:val="6611569E"/>
    <w:rsid w:val="6672373A"/>
    <w:rsid w:val="667A42E4"/>
    <w:rsid w:val="66A830B5"/>
    <w:rsid w:val="67094F44"/>
    <w:rsid w:val="67512149"/>
    <w:rsid w:val="67777E05"/>
    <w:rsid w:val="68000C55"/>
    <w:rsid w:val="68B86DDD"/>
    <w:rsid w:val="68EB5750"/>
    <w:rsid w:val="69337DEE"/>
    <w:rsid w:val="69F4725B"/>
    <w:rsid w:val="6A1D64BB"/>
    <w:rsid w:val="6A414525"/>
    <w:rsid w:val="6A90416D"/>
    <w:rsid w:val="6AC85FA3"/>
    <w:rsid w:val="6B536A1B"/>
    <w:rsid w:val="6B83625E"/>
    <w:rsid w:val="6B8D3B3B"/>
    <w:rsid w:val="6C300521"/>
    <w:rsid w:val="6C696490"/>
    <w:rsid w:val="6CA30489"/>
    <w:rsid w:val="6CB42906"/>
    <w:rsid w:val="6D003795"/>
    <w:rsid w:val="6DB63C66"/>
    <w:rsid w:val="6DC9282B"/>
    <w:rsid w:val="6E1D163D"/>
    <w:rsid w:val="6E3F24FD"/>
    <w:rsid w:val="6E436D92"/>
    <w:rsid w:val="6EC95E08"/>
    <w:rsid w:val="6F4A318C"/>
    <w:rsid w:val="6FCE6492"/>
    <w:rsid w:val="7000438B"/>
    <w:rsid w:val="707073AB"/>
    <w:rsid w:val="70961344"/>
    <w:rsid w:val="70F613D8"/>
    <w:rsid w:val="70F93584"/>
    <w:rsid w:val="70FB0D78"/>
    <w:rsid w:val="713B1CFE"/>
    <w:rsid w:val="71666C80"/>
    <w:rsid w:val="723C2689"/>
    <w:rsid w:val="725562BC"/>
    <w:rsid w:val="730A6DE6"/>
    <w:rsid w:val="73374E12"/>
    <w:rsid w:val="746C1D52"/>
    <w:rsid w:val="75F37084"/>
    <w:rsid w:val="76785793"/>
    <w:rsid w:val="76CC1347"/>
    <w:rsid w:val="77213857"/>
    <w:rsid w:val="786114FD"/>
    <w:rsid w:val="78F531E6"/>
    <w:rsid w:val="79D94F0C"/>
    <w:rsid w:val="7B247F20"/>
    <w:rsid w:val="7B891C63"/>
    <w:rsid w:val="7B927F42"/>
    <w:rsid w:val="7BDB33FA"/>
    <w:rsid w:val="7C341DC5"/>
    <w:rsid w:val="7C52094D"/>
    <w:rsid w:val="7C8F1177"/>
    <w:rsid w:val="7CAC0277"/>
    <w:rsid w:val="7CB8492D"/>
    <w:rsid w:val="7DDA36C3"/>
    <w:rsid w:val="7DEC189B"/>
    <w:rsid w:val="7DFE4CE4"/>
    <w:rsid w:val="7E8E0BC4"/>
    <w:rsid w:val="7F1352DD"/>
    <w:rsid w:val="7FAD58AB"/>
    <w:rsid w:val="7FB80C11"/>
    <w:rsid w:val="7FDB50B0"/>
    <w:rsid w:val="CA9D0230"/>
    <w:rsid w:val="E374F900"/>
    <w:rsid w:val="E6FF6F53"/>
    <w:rsid w:val="F29B33B0"/>
    <w:rsid w:val="FBFFF9A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10">
    <w:name w:val="列出段落1"/>
    <w:basedOn w:val="1"/>
    <w:unhideWhenUsed/>
    <w:qFormat/>
    <w:uiPriority w:val="99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dataSourceCollection xmlns="http://www.yonyou.com/datasource"/>
</file>

<file path=customXml/item2.xml><?xml version="1.0" encoding="utf-8"?>
<relations xmlns="http://www.yonyou.com/relation"/>
</file>

<file path=customXml/itemProps1.xml><?xml version="1.0" encoding="utf-8"?>
<ds:datastoreItem xmlns:ds="http://schemas.openxmlformats.org/officeDocument/2006/customXml" ds:itemID="{14F77D82-6EEE-4A4C-8A32-013EAAAB6477}">
  <ds:schemaRefs/>
</ds:datastoreItem>
</file>

<file path=customXml/itemProps2.xml><?xml version="1.0" encoding="utf-8"?>
<ds:datastoreItem xmlns:ds="http://schemas.openxmlformats.org/officeDocument/2006/customXml" ds:itemID="{51B3BC5C-B917-4211-83E1-491478E3C4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</Company>
  <Pages>2</Pages>
  <Words>586</Words>
  <Characters>734</Characters>
  <Lines>8</Lines>
  <Paragraphs>2</Paragraphs>
  <TotalTime>4</TotalTime>
  <ScaleCrop>false</ScaleCrop>
  <LinksUpToDate>false</LinksUpToDate>
  <CharactersWithSpaces>766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2017-06-05T02:13:00Z</dcterms:created>
  <dc:creator>hp</dc:creator>
  <cp:lastModifiedBy>WPS_1690504176</cp:lastModifiedBy>
  <cp:lastPrinted>2023-04-06T23:59:00Z</cp:lastPrinted>
  <dcterms:modified xsi:type="dcterms:W3CDTF">2023-08-11T07:45:55Z</dcterms:modified>
  <cp:revision>749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ACDE4FDAD1AD44F1AC6FD5E65D60534E_13</vt:lpwstr>
  </property>
</Properties>
</file>